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29646" w14:textId="77777777" w:rsidR="0041051C" w:rsidRDefault="0046287C" w:rsidP="00AB610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Arbeitsblatt </w:t>
      </w:r>
      <w:proofErr w:type="spellStart"/>
      <w:r>
        <w:rPr>
          <w:b/>
        </w:rPr>
        <w:t>SchülerInnen</w:t>
      </w:r>
      <w:proofErr w:type="spellEnd"/>
      <w:r>
        <w:rPr>
          <w:b/>
        </w:rPr>
        <w:t xml:space="preserve">: </w:t>
      </w:r>
      <w:r w:rsidR="00AB6106" w:rsidRPr="00AB6106">
        <w:rPr>
          <w:b/>
        </w:rPr>
        <w:t xml:space="preserve">Re-Analyse Interview Frau </w:t>
      </w:r>
      <w:proofErr w:type="spellStart"/>
      <w:r w:rsidR="00AB6106" w:rsidRPr="00AB6106">
        <w:rPr>
          <w:b/>
        </w:rPr>
        <w:t>Hendorf</w:t>
      </w:r>
      <w:proofErr w:type="spellEnd"/>
    </w:p>
    <w:p w14:paraId="261BBE6B" w14:textId="77777777" w:rsidR="00AB6106" w:rsidRDefault="00AB6106" w:rsidP="00AB6106">
      <w:pPr>
        <w:jc w:val="center"/>
        <w:rPr>
          <w:b/>
        </w:rPr>
      </w:pPr>
    </w:p>
    <w:p w14:paraId="1164E830" w14:textId="77777777" w:rsidR="00AB6106" w:rsidRDefault="00444F1B" w:rsidP="00444F1B">
      <w:pPr>
        <w:numPr>
          <w:ilvl w:val="0"/>
          <w:numId w:val="2"/>
        </w:numPr>
        <w:spacing w:line="480" w:lineRule="auto"/>
      </w:pPr>
      <w:r>
        <w:t xml:space="preserve">Markiert </w:t>
      </w:r>
      <w:r w:rsidRPr="00444F1B">
        <w:rPr>
          <w:highlight w:val="green"/>
        </w:rPr>
        <w:t>grün</w:t>
      </w:r>
      <w:r>
        <w:t xml:space="preserve"> die</w:t>
      </w:r>
      <w:r w:rsidR="00AB6106">
        <w:t xml:space="preserve"> Fragen </w:t>
      </w:r>
      <w:r>
        <w:t xml:space="preserve">die </w:t>
      </w:r>
      <w:r w:rsidR="00AB6106">
        <w:t>so gestellt</w:t>
      </w:r>
      <w:r>
        <w:t xml:space="preserve"> sind</w:t>
      </w:r>
      <w:r w:rsidR="00AB6106">
        <w:t>, d</w:t>
      </w:r>
      <w:r w:rsidR="0046287C">
        <w:t>ass längere Ausführungen folgen.</w:t>
      </w:r>
    </w:p>
    <w:p w14:paraId="27BABC8A" w14:textId="77777777" w:rsidR="00AB6106" w:rsidRDefault="00444F1B" w:rsidP="00444F1B">
      <w:pPr>
        <w:numPr>
          <w:ilvl w:val="0"/>
          <w:numId w:val="2"/>
        </w:numPr>
        <w:spacing w:line="480" w:lineRule="auto"/>
      </w:pPr>
      <w:r>
        <w:t xml:space="preserve">Markiert </w:t>
      </w:r>
      <w:r w:rsidRPr="00444F1B">
        <w:rPr>
          <w:highlight w:val="red"/>
        </w:rPr>
        <w:t>rot</w:t>
      </w:r>
      <w:r>
        <w:t xml:space="preserve"> </w:t>
      </w:r>
      <w:r w:rsidR="00AB6106">
        <w:t xml:space="preserve">Impulse oder Fragen </w:t>
      </w:r>
      <w:r>
        <w:t xml:space="preserve">die </w:t>
      </w:r>
      <w:r w:rsidR="00AB6106">
        <w:t>wenig „ergiebig“</w:t>
      </w:r>
      <w:r>
        <w:t xml:space="preserve"> sind</w:t>
      </w:r>
      <w:r w:rsidR="00AB6106">
        <w:t>?</w:t>
      </w:r>
      <w:r>
        <w:t xml:space="preserve"> Woran könnte das liegen?</w:t>
      </w:r>
    </w:p>
    <w:p w14:paraId="41DFC5BC" w14:textId="77777777" w:rsidR="00444F1B" w:rsidRDefault="00444F1B" w:rsidP="00444F1B">
      <w:pPr>
        <w:numPr>
          <w:ilvl w:val="0"/>
          <w:numId w:val="2"/>
        </w:numPr>
        <w:spacing w:line="480" w:lineRule="auto"/>
      </w:pPr>
      <w:r>
        <w:t xml:space="preserve">Notiert </w:t>
      </w:r>
      <w:r w:rsidRPr="00444F1B">
        <w:rPr>
          <w:highlight w:val="cyan"/>
        </w:rPr>
        <w:t>blau</w:t>
      </w:r>
      <w:r>
        <w:t xml:space="preserve"> die Anzahl der Entscheidungsfragen (Antwort „ja“ oder „nein“).</w:t>
      </w:r>
    </w:p>
    <w:p w14:paraId="3CB6E78D" w14:textId="77777777" w:rsidR="00625A50" w:rsidRDefault="00625A50" w:rsidP="00625A50">
      <w:pPr>
        <w:numPr>
          <w:ilvl w:val="0"/>
          <w:numId w:val="2"/>
        </w:numPr>
        <w:spacing w:line="480" w:lineRule="auto"/>
      </w:pPr>
      <w:r>
        <w:t xml:space="preserve">Notiert </w:t>
      </w:r>
      <w:r w:rsidRPr="00C0442C">
        <w:rPr>
          <w:highlight w:val="yellow"/>
        </w:rPr>
        <w:t>gelb</w:t>
      </w:r>
      <w:r>
        <w:t xml:space="preserve"> </w:t>
      </w:r>
      <w:proofErr w:type="spellStart"/>
      <w:r w:rsidRPr="007B2BBF">
        <w:rPr>
          <w:i/>
        </w:rPr>
        <w:t>false</w:t>
      </w:r>
      <w:proofErr w:type="spellEnd"/>
      <w:r w:rsidRPr="007B2BBF">
        <w:rPr>
          <w:i/>
        </w:rPr>
        <w:t xml:space="preserve"> </w:t>
      </w:r>
      <w:proofErr w:type="spellStart"/>
      <w:r w:rsidRPr="007B2BBF">
        <w:rPr>
          <w:i/>
        </w:rPr>
        <w:t>starts</w:t>
      </w:r>
      <w:proofErr w:type="spellEnd"/>
      <w:r>
        <w:rPr>
          <w:i/>
        </w:rPr>
        <w:t xml:space="preserve">, </w:t>
      </w:r>
      <w:proofErr w:type="spellStart"/>
      <w:r w:rsidRPr="007B2BBF">
        <w:t>ähms</w:t>
      </w:r>
      <w:proofErr w:type="spellEnd"/>
      <w:r w:rsidRPr="007B2BBF">
        <w:t>,</w:t>
      </w:r>
      <w:r>
        <w:rPr>
          <w:i/>
        </w:rPr>
        <w:t xml:space="preserve"> </w:t>
      </w:r>
      <w:r>
        <w:t>Pausen und ähnliches. Wann treten sie besonders häufig auf? Woraufhin könnten sie deuten?</w:t>
      </w:r>
    </w:p>
    <w:p w14:paraId="609B4C1A" w14:textId="6B951E94" w:rsidR="00625A50" w:rsidRDefault="00625A50" w:rsidP="00625A50">
      <w:pPr>
        <w:numPr>
          <w:ilvl w:val="0"/>
          <w:numId w:val="2"/>
        </w:numPr>
        <w:spacing w:line="480" w:lineRule="auto"/>
      </w:pPr>
      <w:r>
        <w:t>Markiert</w:t>
      </w:r>
      <w:r w:rsidR="005C10BE">
        <w:t xml:space="preserve"> </w:t>
      </w:r>
      <w:r w:rsidR="005C10BE" w:rsidRPr="005C10BE">
        <w:rPr>
          <w:highlight w:val="darkGray"/>
        </w:rPr>
        <w:t>grau</w:t>
      </w:r>
      <w:r>
        <w:t xml:space="preserve"> Impulse (keine Fragen</w:t>
      </w:r>
      <w:r w:rsidR="005C10BE">
        <w:t>!), die zum Erzählen auffordern.</w:t>
      </w:r>
    </w:p>
    <w:p w14:paraId="2FB86731" w14:textId="77777777" w:rsidR="00625A50" w:rsidRDefault="00625A50" w:rsidP="00625A50">
      <w:pPr>
        <w:numPr>
          <w:ilvl w:val="0"/>
          <w:numId w:val="2"/>
        </w:numPr>
        <w:spacing w:line="480" w:lineRule="auto"/>
      </w:pPr>
      <w:r>
        <w:t>Untersucht, ob es Unterstellungen oder Annahmen der Interviewerinnen gibt, die das Antwortverhalten der Befragten steuern oder manipulieren?</w:t>
      </w:r>
    </w:p>
    <w:p w14:paraId="40B1A1B3" w14:textId="77777777" w:rsidR="00444F1B" w:rsidRDefault="00444F1B" w:rsidP="00444F1B">
      <w:pPr>
        <w:numPr>
          <w:ilvl w:val="0"/>
          <w:numId w:val="2"/>
        </w:numPr>
        <w:spacing w:line="480" w:lineRule="auto"/>
      </w:pPr>
      <w:r>
        <w:t>Woran erkennt man, dass das Interview auch von der Befragten vorbereitet wurde?</w:t>
      </w:r>
    </w:p>
    <w:p w14:paraId="6CBE60EF" w14:textId="77777777" w:rsidR="007B2BBF" w:rsidRDefault="00C0442C" w:rsidP="00444F1B">
      <w:pPr>
        <w:numPr>
          <w:ilvl w:val="0"/>
          <w:numId w:val="2"/>
        </w:numPr>
        <w:spacing w:line="480" w:lineRule="auto"/>
      </w:pPr>
      <w:r>
        <w:t>Untersucht</w:t>
      </w:r>
      <w:r w:rsidR="007B2BBF">
        <w:t xml:space="preserve">, wie es gelingt, dass sich die </w:t>
      </w:r>
      <w:r>
        <w:t>Interview-</w:t>
      </w:r>
      <w:r w:rsidR="007B2BBF">
        <w:t>Atmosphäre entspannt.</w:t>
      </w:r>
    </w:p>
    <w:p w14:paraId="499C261E" w14:textId="77777777" w:rsidR="007B2BBF" w:rsidRDefault="007B2BBF" w:rsidP="00444F1B">
      <w:pPr>
        <w:numPr>
          <w:ilvl w:val="0"/>
          <w:numId w:val="2"/>
        </w:numPr>
        <w:spacing w:line="480" w:lineRule="auto"/>
      </w:pPr>
      <w:r>
        <w:t>Woraufhin deutet Lachen?</w:t>
      </w:r>
    </w:p>
    <w:p w14:paraId="066F21DF" w14:textId="77777777" w:rsidR="007B2BBF" w:rsidRDefault="007B2BBF" w:rsidP="00444F1B">
      <w:pPr>
        <w:numPr>
          <w:ilvl w:val="0"/>
          <w:numId w:val="2"/>
        </w:numPr>
        <w:spacing w:line="480" w:lineRule="auto"/>
      </w:pPr>
      <w:r>
        <w:t>Welche Themen kommen zur Sprache?</w:t>
      </w:r>
    </w:p>
    <w:p w14:paraId="0B0BB08F" w14:textId="77777777" w:rsidR="00AC4996" w:rsidRDefault="00C0442C" w:rsidP="00AC4996">
      <w:pPr>
        <w:numPr>
          <w:ilvl w:val="0"/>
          <w:numId w:val="2"/>
        </w:numPr>
        <w:spacing w:line="480" w:lineRule="auto"/>
      </w:pPr>
      <w:r>
        <w:t xml:space="preserve">Sind die Reaktionen bzw. Antworten unterschiedlich, wenn etwas zu Sachverhalten oder zur persönlichen Biografie gefragt wird? </w:t>
      </w:r>
    </w:p>
    <w:p w14:paraId="70731ABC" w14:textId="3FD7381F" w:rsidR="00C0442C" w:rsidRDefault="00AC4996" w:rsidP="00C0442C">
      <w:pPr>
        <w:numPr>
          <w:ilvl w:val="0"/>
          <w:numId w:val="2"/>
        </w:numPr>
        <w:spacing w:line="480" w:lineRule="auto"/>
      </w:pPr>
      <w:r>
        <w:t>Was kann man tun, um abschweifende Erzählungen auf den Kern des Interviewanliegens zurückzuführen?</w:t>
      </w:r>
    </w:p>
    <w:p w14:paraId="0AD59D61" w14:textId="77777777" w:rsidR="00444F1B" w:rsidRDefault="007B2BBF" w:rsidP="00444F1B">
      <w:pPr>
        <w:numPr>
          <w:ilvl w:val="0"/>
          <w:numId w:val="2"/>
        </w:numPr>
        <w:spacing w:line="480" w:lineRule="auto"/>
      </w:pPr>
      <w:r>
        <w:t>Fasst kurz zusammen worin der grundsätzliche Unterschied zwischen dem ersten und dem zweiten Teil des Interviews besteht.</w:t>
      </w:r>
      <w:r w:rsidR="00444F1B" w:rsidRPr="00444F1B">
        <w:t xml:space="preserve"> </w:t>
      </w:r>
    </w:p>
    <w:p w14:paraId="4003481D" w14:textId="0703CBA4" w:rsidR="007B2BBF" w:rsidRDefault="00444F1B" w:rsidP="00444F1B">
      <w:pPr>
        <w:numPr>
          <w:ilvl w:val="0"/>
          <w:numId w:val="2"/>
        </w:numPr>
        <w:spacing w:line="480" w:lineRule="auto"/>
      </w:pPr>
      <w:r>
        <w:t xml:space="preserve">Formuliert eine Handlungsanweisung für das </w:t>
      </w:r>
      <w:r w:rsidR="00316E32">
        <w:t>Führen eines „guten Interviews“.</w:t>
      </w:r>
    </w:p>
    <w:p w14:paraId="6234A10F" w14:textId="70E2E882" w:rsidR="00C0442C" w:rsidRPr="007B2BBF" w:rsidRDefault="00C0442C" w:rsidP="0046287C">
      <w:pPr>
        <w:spacing w:line="480" w:lineRule="auto"/>
        <w:jc w:val="center"/>
      </w:pPr>
    </w:p>
    <w:sectPr w:rsidR="00C0442C" w:rsidRPr="007B2BBF" w:rsidSect="000B67B3">
      <w:pgSz w:w="11901" w:h="16817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857"/>
    <w:multiLevelType w:val="multilevel"/>
    <w:tmpl w:val="5E08D628"/>
    <w:styleLink w:val="Formatvorlage3Gliederungsebene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77A5D4B"/>
    <w:multiLevelType w:val="hybridMultilevel"/>
    <w:tmpl w:val="A69E6D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AB6106"/>
    <w:rsid w:val="000A5B3C"/>
    <w:rsid w:val="000B67B3"/>
    <w:rsid w:val="00316E32"/>
    <w:rsid w:val="0041051C"/>
    <w:rsid w:val="00444F1B"/>
    <w:rsid w:val="0046287C"/>
    <w:rsid w:val="00475BAA"/>
    <w:rsid w:val="005C10BE"/>
    <w:rsid w:val="00625A50"/>
    <w:rsid w:val="007B2BBF"/>
    <w:rsid w:val="0090535C"/>
    <w:rsid w:val="00AB6106"/>
    <w:rsid w:val="00AC4996"/>
    <w:rsid w:val="00C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7C5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Gliederungsebenen">
    <w:name w:val="Formatvorlage 3 Gliederungsebenen"/>
    <w:uiPriority w:val="99"/>
    <w:rsid w:val="000B67B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Gliederungsebenen">
    <w:name w:val="Formatvorlage 3 Gliederungsebenen"/>
    <w:uiPriority w:val="99"/>
    <w:rsid w:val="000B67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Vogel</dc:creator>
  <cp:keywords/>
  <dc:description/>
  <cp:lastModifiedBy>Sigrid Vogel</cp:lastModifiedBy>
  <cp:revision>5</cp:revision>
  <dcterms:created xsi:type="dcterms:W3CDTF">2017-12-15T19:41:00Z</dcterms:created>
  <dcterms:modified xsi:type="dcterms:W3CDTF">2018-01-30T16:54:00Z</dcterms:modified>
</cp:coreProperties>
</file>